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VALUTAZIONE PROGETTI/ATTIVITA’ PTOF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709" w:right="-149" w:hanging="567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RESPONSABILE:_____________________________________________________________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709" w:right="-149" w:hanging="567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PROGETTO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"/>
        <w:gridCol w:w="7160"/>
        <w:gridCol w:w="2161"/>
        <w:tblGridChange w:id="0">
          <w:tblGrid>
            <w:gridCol w:w="457"/>
            <w:gridCol w:w="7160"/>
            <w:gridCol w:w="216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ASPETTI/CRITERI DA VERIFICARE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Coerenza con gli obiettivi triennali definiti nel P.T.O.F. 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Coerenza con le finalità del R.A.V. e del P.d.M.: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pti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attinente agli obiettivi di processo della priorità “Risultati nelle prove standardizzate nazionali”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pti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attinente agli obiettivi di processo della priorità “Competenze chiave europee”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alunni potenzialmente coinvolti: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pto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rivolto a singole classi o piccoli gruppi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pti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rivolto all’istituto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Inclusione ed integrazione alunni BES: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1 pto 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se rivolto solo al gruppo di allievi BES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2 pti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se rivolto ad azioni inclusive tra BES e classe/i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Attinenza con le discipline di 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indirizzo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pt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(Matematica/Fisica/Scienze; Scienze umane, Diritto)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Possibilità di svolgimento anche a 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distanza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Successo riscontrato gli anni precedenti: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pti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realizzato con successo almeno nei due anni precedenti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pto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realizzato con successo solamente l’anno precedente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360" w:lineRule="auto"/>
              <w:ind w:left="0" w:right="-149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709" w:right="-149" w:hanging="567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709" w:right="-149" w:hanging="567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Firma Funzione Strumentale PTOF 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73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06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795"/>
      <w:gridCol w:w="2662"/>
      <w:gridCol w:w="1428"/>
      <w:gridCol w:w="4321"/>
      <w:tblGridChange w:id="0">
        <w:tblGrid>
          <w:gridCol w:w="1795"/>
          <w:gridCol w:w="2662"/>
          <w:gridCol w:w="1428"/>
          <w:gridCol w:w="4321"/>
        </w:tblGrid>
      </w:tblGridChange>
    </w:tblGrid>
    <w:tr>
      <w:trPr>
        <w:cantSplit w:val="0"/>
        <w:trHeight w:val="874" w:hRule="atLeast"/>
        <w:tblHeader w:val="0"/>
      </w:trPr>
      <w:tc>
        <w:tcPr>
          <w:vMerge w:val="restart"/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D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-180" w:right="13" w:firstLine="18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</w:rPr>
            <w:drawing>
              <wp:inline distB="0" distT="0" distL="114300" distR="114300">
                <wp:extent cx="949960" cy="968375"/>
                <wp:effectExtent b="0" l="0" r="0" t="0"/>
                <wp:docPr id="102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960" cy="968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  <w:rtl w:val="0"/>
            </w:rPr>
            <w:t xml:space="preserve"> </w:t>
          </w:r>
        </w:p>
      </w:tc>
      <w:tc>
        <w:tcPr>
          <w:vMerge w:val="restart"/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STITUTO DI</w:t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STRUZIONE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UPERIORE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40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DOC_P.03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41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SCHEDA VALUTAZIONE PROGETTI/ATTIVITA’ PTOF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98" w:hRule="atLeast"/>
        <w:tblHeader w:val="0"/>
      </w:trPr>
      <w:tc>
        <w:tcPr>
          <w:vMerge w:val="continue"/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4" w:val="single"/>
          </w:tcBorders>
          <w:vAlign w:val="top"/>
        </w:tcPr>
        <w:p w:rsidR="00000000" w:rsidDel="00000000" w:rsidP="00000000" w:rsidRDefault="00000000" w:rsidRPr="00000000" w14:paraId="00000044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24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9"/>
      </w:tabs>
      <w:spacing w:after="0" w:before="0" w:line="360" w:lineRule="auto"/>
      <w:ind w:left="709" w:right="-149" w:hanging="567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42" w:before="100" w:beforeAutospacing="1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1"/>
    <w:pPr>
      <w:suppressAutoHyphens w:val="0"/>
      <w:spacing w:after="120" w:before="120" w:line="1" w:lineRule="atLeast"/>
      <w:ind w:leftChars="-1" w:rightChars="0" w:firstLine="227" w:firstLineChars="-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en-US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Calibri" w:cs="Calibri" w:hAnsi="Calibri"/>
      <w:w w:val="100"/>
      <w:position w:val="-1"/>
      <w:sz w:val="24"/>
      <w:effect w:val="none"/>
      <w:vertAlign w:val="baseline"/>
      <w:cs w:val="0"/>
      <w:em w:val="none"/>
      <w:lang w:eastAsia="ar-SA" w:val="en-US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after="200" w:before="200" w:line="276" w:lineRule="auto"/>
      <w:ind w:leftChars="-1" w:rightChars="0" w:firstLine="227" w:firstLineChars="-1"/>
      <w:jc w:val="both"/>
      <w:textDirection w:val="btLr"/>
      <w:textAlignment w:val="top"/>
      <w:outlineLvl w:val="0"/>
    </w:pPr>
    <w:rPr>
      <w:rFonts w:ascii="Calibri" w:cs="Calibri" w:hAnsi="Calibri"/>
      <w:w w:val="100"/>
      <w:kern w:val="3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keepNext w:val="1"/>
      <w:widowControl w:val="0"/>
      <w:suppressLineNumbers w:val="1"/>
      <w:shd w:color="auto" w:fill="ffffff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mr8sdUCV9P0jfiiwe5dyr5vCA==">AMUW2mVAAIQsOA64HMPg0+LbW7QpxZ7Pj5OgeKf8wwWgzzuM50OX3/tQTb1NR/ellbaoRPCwVcdAuCeZb7dMoqrAdet4wHPMMRRZW3BE4tR2z24hB9gsrLw=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2019-09-08T10:13:00Z</dcterms:created>
  <dc:creator>Gianfranco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-1764818006</vt:i4>
  </property>
  <property fmtid="{D5CDD505-2E9C-101B-9397-08002B2CF9AE}" pid="3" name="_EmailSubject">
    <vt:lpstr>modulistica - ultimi aggiornamenti </vt:lpstr>
  </property>
  <property fmtid="{D5CDD505-2E9C-101B-9397-08002B2CF9AE}" pid="4" name="_AuthorEmail">
    <vt:lpstr>posta@elenacatani.it</vt:lpstr>
  </property>
  <property fmtid="{D5CDD505-2E9C-101B-9397-08002B2CF9AE}" pid="5" name="_AuthorEmailDisplayName">
    <vt:lpstr>Elena Catani</vt:lpstr>
  </property>
  <property fmtid="{D5CDD505-2E9C-101B-9397-08002B2CF9AE}" pid="6" name="_ReviewingToolsShownOnce">
    <vt:lpstr/>
  </property>
</Properties>
</file>